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AAC563" w14:textId="77777777" w:rsidR="003217BF" w:rsidRDefault="003217BF" w:rsidP="003217BF">
      <w:pPr>
        <w:spacing w:after="100"/>
        <w:jc w:val="center"/>
        <w:rPr>
          <w:rStyle w:val="paragraphheading"/>
          <w:b/>
          <w:sz w:val="28"/>
          <w:u w:val="single"/>
        </w:rPr>
      </w:pPr>
      <w:r>
        <w:rPr>
          <w:rStyle w:val="paragraphheading"/>
          <w:b/>
          <w:sz w:val="28"/>
          <w:u w:val="single"/>
        </w:rPr>
        <w:t>The economic effects of taxation</w:t>
      </w:r>
    </w:p>
    <w:p w14:paraId="02630ED5" w14:textId="77777777" w:rsidR="003217BF" w:rsidRDefault="003217BF" w:rsidP="003217BF">
      <w:pPr>
        <w:pStyle w:val="NormalWeb"/>
        <w:numPr>
          <w:ilvl w:val="0"/>
          <w:numId w:val="1"/>
        </w:numPr>
        <w:jc w:val="both"/>
        <w:rPr>
          <w:sz w:val="28"/>
        </w:rPr>
      </w:pPr>
      <w:r>
        <w:rPr>
          <w:b/>
          <w:sz w:val="28"/>
        </w:rPr>
        <w:t>The Distribution of Income</w:t>
      </w:r>
    </w:p>
    <w:p w14:paraId="2D3CA6C5" w14:textId="77777777" w:rsidR="003217BF" w:rsidRDefault="003217BF" w:rsidP="003217BF">
      <w:pPr>
        <w:pStyle w:val="NormalWeb"/>
        <w:jc w:val="both"/>
      </w:pPr>
      <w:r>
        <w:t xml:space="preserve">Progressive taxes make income more evenly distributed and </w:t>
      </w:r>
      <w:r w:rsidR="00694E88">
        <w:t>_________________</w:t>
      </w:r>
      <w:r>
        <w:t xml:space="preserve"> taxes make incomes less evenly distributed, whereas proportional taxes leave the distribution of income unchanged.  </w:t>
      </w:r>
      <w:r w:rsidR="00694E88">
        <w:t>See the notes on equity and the distribution of income for more information on this.</w:t>
      </w:r>
    </w:p>
    <w:p w14:paraId="0AD69F8D" w14:textId="77777777" w:rsidR="003217BF" w:rsidRDefault="003217BF" w:rsidP="003217BF">
      <w:pPr>
        <w:numPr>
          <w:ilvl w:val="0"/>
          <w:numId w:val="1"/>
        </w:numPr>
        <w:spacing w:after="100"/>
        <w:jc w:val="both"/>
        <w:rPr>
          <w:rStyle w:val="paragraphheading"/>
          <w:b/>
          <w:sz w:val="28"/>
        </w:rPr>
      </w:pPr>
      <w:r>
        <w:rPr>
          <w:rStyle w:val="paragraphheading"/>
          <w:b/>
          <w:sz w:val="28"/>
        </w:rPr>
        <w:t>Consumption</w:t>
      </w:r>
    </w:p>
    <w:p w14:paraId="66B38F61" w14:textId="77777777" w:rsidR="003217BF" w:rsidRDefault="003217BF" w:rsidP="003217BF">
      <w:pPr>
        <w:spacing w:after="100"/>
        <w:jc w:val="both"/>
        <w:rPr>
          <w:rStyle w:val="paragraphheading"/>
        </w:rPr>
      </w:pPr>
      <w:r>
        <w:rPr>
          <w:rStyle w:val="paragraphheading"/>
        </w:rPr>
        <w:t>Direct and indirect taxes will affect both the total and pattern of consumer</w:t>
      </w:r>
      <w:r w:rsidR="00694E88">
        <w:rPr>
          <w:rStyle w:val="paragraphheading"/>
        </w:rPr>
        <w:t xml:space="preserve"> spending.  Direct taxes reduce</w:t>
      </w:r>
      <w:r>
        <w:rPr>
          <w:rStyle w:val="paragraphheading"/>
        </w:rPr>
        <w:t xml:space="preserve"> </w:t>
      </w:r>
      <w:r w:rsidR="00694E88">
        <w:rPr>
          <w:rStyle w:val="paragraphheading"/>
        </w:rPr>
        <w:t>_________ __________</w:t>
      </w:r>
      <w:r>
        <w:rPr>
          <w:rStyle w:val="paragraphheading"/>
        </w:rPr>
        <w:t>, but the effect on consumption depends on the proportion of their income that is usually spent</w:t>
      </w:r>
      <w:r w:rsidR="00694E88">
        <w:rPr>
          <w:rStyle w:val="paragraphheading"/>
        </w:rPr>
        <w:t xml:space="preserve"> (APC?)</w:t>
      </w:r>
      <w:r>
        <w:rPr>
          <w:rStyle w:val="paragraphheading"/>
        </w:rPr>
        <w:t xml:space="preserve"> and the level of saving.  If there is very little saving, direct taxes will reduce consumption.  Indirect taxes will also reduce the total demand for goods and services as the higher prices will </w:t>
      </w:r>
      <w:r w:rsidR="00694E88">
        <w:rPr>
          <w:rStyle w:val="paragraphheading"/>
        </w:rPr>
        <w:t>reduce households’ ____________________</w:t>
      </w:r>
      <w:r>
        <w:rPr>
          <w:rStyle w:val="paragraphheading"/>
        </w:rPr>
        <w:t>.</w:t>
      </w:r>
    </w:p>
    <w:p w14:paraId="11906E0F" w14:textId="77777777" w:rsidR="003217BF" w:rsidRDefault="003217BF" w:rsidP="003217BF">
      <w:pPr>
        <w:numPr>
          <w:ilvl w:val="0"/>
          <w:numId w:val="1"/>
        </w:numPr>
        <w:spacing w:after="100"/>
        <w:jc w:val="both"/>
        <w:rPr>
          <w:rStyle w:val="paragraphheading"/>
          <w:b/>
          <w:sz w:val="28"/>
        </w:rPr>
      </w:pPr>
      <w:r>
        <w:rPr>
          <w:rStyle w:val="paragraphheading"/>
          <w:b/>
          <w:sz w:val="28"/>
        </w:rPr>
        <w:t>On the general price level</w:t>
      </w:r>
    </w:p>
    <w:p w14:paraId="6CDAE58D" w14:textId="77777777" w:rsidR="003217BF" w:rsidRDefault="003217BF" w:rsidP="003217BF">
      <w:pPr>
        <w:spacing w:after="100"/>
        <w:jc w:val="both"/>
        <w:rPr>
          <w:rStyle w:val="paragraphheading"/>
        </w:rPr>
      </w:pPr>
      <w:r>
        <w:rPr>
          <w:rStyle w:val="paragraphheading"/>
        </w:rPr>
        <w:t>Direct taxes can reduce inflationary pressure by lowering aggregate demand.  Conve</w:t>
      </w:r>
      <w:r w:rsidR="00694E88">
        <w:rPr>
          <w:rStyle w:val="paragraphheading"/>
        </w:rPr>
        <w:t>rsely they could result in cost-</w:t>
      </w:r>
      <w:r>
        <w:rPr>
          <w:rStyle w:val="paragraphheading"/>
        </w:rPr>
        <w:t>push inflation by encouraging workers to seek higher wage claims so to maintain their real incomes.  As rise in indirect taxes will raise the general price level but whether this results in inflation depends on how consumers and businesses react.</w:t>
      </w:r>
    </w:p>
    <w:p w14:paraId="24A54397" w14:textId="77777777" w:rsidR="003217BF" w:rsidRDefault="003217BF" w:rsidP="003217BF">
      <w:pPr>
        <w:pStyle w:val="NormalWeb"/>
        <w:numPr>
          <w:ilvl w:val="0"/>
          <w:numId w:val="1"/>
        </w:numPr>
        <w:jc w:val="both"/>
        <w:rPr>
          <w:sz w:val="28"/>
        </w:rPr>
      </w:pPr>
      <w:r>
        <w:rPr>
          <w:rStyle w:val="paragraphheading"/>
          <w:b/>
          <w:sz w:val="28"/>
        </w:rPr>
        <w:t xml:space="preserve">On </w:t>
      </w:r>
      <w:r>
        <w:rPr>
          <w:rStyle w:val="Strong"/>
          <w:sz w:val="28"/>
        </w:rPr>
        <w:t xml:space="preserve">Economic Incentives </w:t>
      </w:r>
    </w:p>
    <w:p w14:paraId="731ECAF3" w14:textId="77777777" w:rsidR="003217BF" w:rsidRDefault="003217BF" w:rsidP="003217BF">
      <w:pPr>
        <w:spacing w:after="100"/>
        <w:jc w:val="both"/>
      </w:pPr>
      <w:proofErr w:type="gramStart"/>
      <w:r>
        <w:t>Direct taxes, particularly income tax and corporation tax are criticized by some for reducing the incentives to work, save, invest and take risks</w:t>
      </w:r>
      <w:proofErr w:type="gramEnd"/>
      <w:r>
        <w:t xml:space="preserve">. </w:t>
      </w:r>
    </w:p>
    <w:p w14:paraId="7F5CB6F9" w14:textId="77777777" w:rsidR="003217BF" w:rsidRDefault="003217BF" w:rsidP="003217BF">
      <w:pPr>
        <w:spacing w:after="100"/>
        <w:jc w:val="both"/>
      </w:pPr>
      <w:r>
        <w:t xml:space="preserve">It is argued that high and progressive rates of income tax will discourage some people from entering or staying in the </w:t>
      </w:r>
      <w:proofErr w:type="spellStart"/>
      <w:r>
        <w:t>labour</w:t>
      </w:r>
      <w:proofErr w:type="spellEnd"/>
      <w:r>
        <w:t xml:space="preserve"> force, from working extra hours and from taking a promotion.  Supply-side economists believe that indirect taxes are preferable to direct taxes because they create less of a </w:t>
      </w:r>
      <w:r>
        <w:rPr>
          <w:b/>
        </w:rPr>
        <w:t>disincentive to work</w:t>
      </w:r>
      <w:r>
        <w:t xml:space="preserve"> since employees retain more of what they earn. The argument runs that workers will respond to lower </w:t>
      </w:r>
      <w:r>
        <w:rPr>
          <w:b/>
        </w:rPr>
        <w:t>marginal tax rates</w:t>
      </w:r>
      <w:r>
        <w:t xml:space="preserve"> by expanding the hours they work and raising productivity. </w:t>
      </w:r>
    </w:p>
    <w:p w14:paraId="22E46179" w14:textId="77777777" w:rsidR="003217BF" w:rsidRDefault="003217BF" w:rsidP="003217BF">
      <w:pPr>
        <w:adjustRightInd w:val="0"/>
        <w:spacing w:after="100"/>
        <w:jc w:val="both"/>
      </w:pPr>
      <w:bookmarkStart w:id="0" w:name="_GoBack"/>
      <w:bookmarkEnd w:id="0"/>
    </w:p>
    <w:p w14:paraId="2E7C31E7" w14:textId="77777777" w:rsidR="003217BF" w:rsidRDefault="003217BF" w:rsidP="003217BF">
      <w:pPr>
        <w:adjustRightInd w:val="0"/>
        <w:spacing w:after="100"/>
        <w:jc w:val="both"/>
      </w:pPr>
      <w:r>
        <w:rPr>
          <w:b/>
        </w:rPr>
        <w:t>Indirect Taxes and the Environment</w:t>
      </w:r>
    </w:p>
    <w:p w14:paraId="6D9347AD" w14:textId="77777777" w:rsidR="003217BF" w:rsidRDefault="003217BF" w:rsidP="003217BF">
      <w:pPr>
        <w:adjustRightInd w:val="0"/>
        <w:spacing w:after="100"/>
        <w:jc w:val="both"/>
      </w:pPr>
      <w:r>
        <w:t xml:space="preserve">One advantage of indirect taxes is that they can be used explicitly to correct for </w:t>
      </w:r>
      <w:r>
        <w:rPr>
          <w:b/>
        </w:rPr>
        <w:t xml:space="preserve">market failure </w:t>
      </w:r>
      <w:r>
        <w:t xml:space="preserve">caused by </w:t>
      </w:r>
      <w:r>
        <w:rPr>
          <w:b/>
        </w:rPr>
        <w:t>environment damage</w:t>
      </w:r>
      <w:r>
        <w:t>. Indeed governments across the world are coming to the view that indirect taxes can be used more intensively to meet environmental objectives.</w:t>
      </w:r>
    </w:p>
    <w:p w14:paraId="4631B31B" w14:textId="77777777" w:rsidR="00D95843" w:rsidRDefault="003217BF" w:rsidP="003217BF">
      <w:pPr>
        <w:adjustRightInd w:val="0"/>
        <w:spacing w:after="100"/>
        <w:jc w:val="both"/>
      </w:pPr>
      <w:r>
        <w:t xml:space="preserve">The use of indirect taxation is one solution to the problem of externality: the producer or consumer is charged the full social cost and demand will respond accordingly. Environmental economists argue that the most effective way to protect the environment from carbon dioxide and other energy-linked pollutants is to </w:t>
      </w:r>
      <w:r>
        <w:rPr>
          <w:b/>
        </w:rPr>
        <w:t>tax the polluter.</w:t>
      </w:r>
      <w:r>
        <w:t xml:space="preserve"> </w:t>
      </w:r>
    </w:p>
    <w:sectPr w:rsidR="00D95843" w:rsidSect="004817E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PMingLiU">
    <w:altName w:val="新細明體"/>
    <w:charset w:val="88"/>
    <w:family w:val="roman"/>
    <w:pitch w:val="variable"/>
    <w:sig w:usb0="A00002FF" w:usb1="28CFFCFA" w:usb2="00000016" w:usb3="00000000" w:csb0="00100001"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063FF"/>
    <w:multiLevelType w:val="hybridMultilevel"/>
    <w:tmpl w:val="00FE9148"/>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PMingLiU"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PMingLiU"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17BF"/>
    <w:rsid w:val="003217BF"/>
    <w:rsid w:val="004817EA"/>
    <w:rsid w:val="00694E88"/>
    <w:rsid w:val="00D958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C4E3B2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17BF"/>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3217BF"/>
    <w:pPr>
      <w:spacing w:after="100" w:afterAutospacing="1"/>
    </w:pPr>
  </w:style>
  <w:style w:type="character" w:customStyle="1" w:styleId="paragraphheading">
    <w:name w:val="paragraph_heading"/>
    <w:basedOn w:val="DefaultParagraphFont"/>
    <w:rsid w:val="003217BF"/>
  </w:style>
  <w:style w:type="character" w:styleId="Strong">
    <w:name w:val="Strong"/>
    <w:qFormat/>
    <w:rsid w:val="003217BF"/>
    <w:rPr>
      <w:b/>
      <w:bCs/>
    </w:rPr>
  </w:style>
  <w:style w:type="paragraph" w:styleId="BalloonText">
    <w:name w:val="Balloon Text"/>
    <w:basedOn w:val="Normal"/>
    <w:link w:val="BalloonTextChar"/>
    <w:uiPriority w:val="99"/>
    <w:semiHidden/>
    <w:unhideWhenUsed/>
    <w:rsid w:val="003217B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217BF"/>
    <w:rPr>
      <w:rFonts w:ascii="Lucida Grande" w:eastAsia="Times New Roman"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17BF"/>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3217BF"/>
    <w:pPr>
      <w:spacing w:after="100" w:afterAutospacing="1"/>
    </w:pPr>
  </w:style>
  <w:style w:type="character" w:customStyle="1" w:styleId="paragraphheading">
    <w:name w:val="paragraph_heading"/>
    <w:basedOn w:val="DefaultParagraphFont"/>
    <w:rsid w:val="003217BF"/>
  </w:style>
  <w:style w:type="character" w:styleId="Strong">
    <w:name w:val="Strong"/>
    <w:qFormat/>
    <w:rsid w:val="003217BF"/>
    <w:rPr>
      <w:b/>
      <w:bCs/>
    </w:rPr>
  </w:style>
  <w:style w:type="paragraph" w:styleId="BalloonText">
    <w:name w:val="Balloon Text"/>
    <w:basedOn w:val="Normal"/>
    <w:link w:val="BalloonTextChar"/>
    <w:uiPriority w:val="99"/>
    <w:semiHidden/>
    <w:unhideWhenUsed/>
    <w:rsid w:val="003217B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217BF"/>
    <w:rPr>
      <w:rFonts w:ascii="Lucida Grande" w:eastAsia="Times New Roman"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375</Words>
  <Characters>2143</Characters>
  <Application>Microsoft Macintosh Word</Application>
  <DocSecurity>0</DocSecurity>
  <Lines>17</Lines>
  <Paragraphs>5</Paragraphs>
  <ScaleCrop>false</ScaleCrop>
  <Company>DCS</Company>
  <LinksUpToDate>false</LinksUpToDate>
  <CharactersWithSpaces>2513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2</cp:revision>
  <dcterms:created xsi:type="dcterms:W3CDTF">2013-08-29T13:32:00Z</dcterms:created>
  <dcterms:modified xsi:type="dcterms:W3CDTF">2013-09-03T03:22:00Z</dcterms:modified>
</cp:coreProperties>
</file>